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521F7" w14:textId="77777777" w:rsidR="00F75C22" w:rsidRDefault="00F75C22" w:rsidP="00F75C22">
      <w:pPr>
        <w:spacing w:after="180"/>
        <w:outlineLvl w:val="0"/>
        <w:rPr>
          <w:rFonts w:ascii="Libre Franklin" w:eastAsia="Times New Roman" w:hAnsi="Libre Franklin" w:cs="Times New Roman"/>
          <w:color w:val="D3E650"/>
          <w:kern w:val="36"/>
          <w:sz w:val="48"/>
          <w:szCs w:val="48"/>
          <w:lang w:eastAsia="cs-CZ"/>
        </w:rPr>
      </w:pPr>
      <w:r w:rsidRPr="00552939">
        <w:rPr>
          <w:rFonts w:ascii="Libre Franklin" w:eastAsia="Times New Roman" w:hAnsi="Libre Franklin" w:cs="Times New Roman"/>
          <w:color w:val="D3E650"/>
          <w:kern w:val="36"/>
          <w:sz w:val="48"/>
          <w:szCs w:val="48"/>
          <w:lang w:eastAsia="cs-CZ"/>
        </w:rPr>
        <w:t>OBECNÉ ZÁSADY ZPRACOVÁNÍ OSOBNÍCH ÚDAJŮ SPOLEČNOSTÍ</w:t>
      </w:r>
    </w:p>
    <w:p w14:paraId="36446D7A" w14:textId="77777777" w:rsidR="00A34E92" w:rsidRPr="00552939" w:rsidRDefault="00A34E92" w:rsidP="00F75C22">
      <w:pPr>
        <w:spacing w:after="180"/>
        <w:outlineLvl w:val="0"/>
        <w:rPr>
          <w:rFonts w:ascii="Libre Franklin" w:eastAsia="Times New Roman" w:hAnsi="Libre Franklin" w:cs="Times New Roman"/>
          <w:color w:val="D3E650"/>
          <w:kern w:val="36"/>
          <w:sz w:val="48"/>
          <w:szCs w:val="48"/>
          <w:lang w:eastAsia="cs-CZ"/>
        </w:rPr>
      </w:pPr>
    </w:p>
    <w:p w14:paraId="1734CE49" w14:textId="77777777" w:rsidR="00F75C22" w:rsidRPr="00552939" w:rsidRDefault="00F75C22" w:rsidP="00F75C22">
      <w:pPr>
        <w:spacing w:after="360"/>
        <w:rPr>
          <w:rFonts w:ascii="Libre Franklin" w:eastAsia="Times New Roman" w:hAnsi="Libre Franklin" w:cs="Times New Roman"/>
          <w:color w:val="42471F"/>
          <w:lang w:eastAsia="cs-CZ"/>
        </w:rPr>
      </w:pPr>
      <w:r w:rsidRPr="00552939">
        <w:rPr>
          <w:rFonts w:ascii="Libre Franklin" w:eastAsia="Times New Roman" w:hAnsi="Libre Franklin" w:cs="Times New Roman"/>
          <w:color w:val="42471F"/>
          <w:lang w:eastAsia="cs-CZ"/>
        </w:rPr>
        <w:t>Tímto dokumentem Vás informujeme o tom, jak naše společnost nakládá s osobními údaji, které jste nám o sobě sdělil či které jsme o Vás získali v souvislosti s naší činností. Vaše práva vůči nám v souvislosti se zpracováním osobních údajů jsou upravena obecným nařízením o ochraně osobních údajů, jehož plný text naleznete zde. O Vašich nejdůležitějších právech Vás informujeme v tomto textu.</w:t>
      </w:r>
    </w:p>
    <w:p w14:paraId="5FDA79EB" w14:textId="77777777" w:rsidR="00F75C22" w:rsidRPr="00552939" w:rsidRDefault="00F75C22" w:rsidP="00F75C22">
      <w:pPr>
        <w:spacing w:after="180"/>
        <w:jc w:val="center"/>
        <w:outlineLvl w:val="3"/>
        <w:rPr>
          <w:rFonts w:ascii="Libre Franklin" w:eastAsia="Times New Roman" w:hAnsi="Libre Franklin" w:cs="Times New Roman"/>
          <w:b/>
          <w:bCs/>
          <w:color w:val="D3E650"/>
          <w:lang w:eastAsia="cs-CZ"/>
        </w:rPr>
      </w:pPr>
      <w:r w:rsidRPr="00552939">
        <w:rPr>
          <w:rFonts w:ascii="Libre Franklin" w:eastAsia="Times New Roman" w:hAnsi="Libre Franklin" w:cs="Times New Roman"/>
          <w:b/>
          <w:bCs/>
          <w:color w:val="D3E650"/>
          <w:lang w:eastAsia="cs-CZ"/>
        </w:rPr>
        <w:t>I. Základní údaje o nás</w:t>
      </w:r>
    </w:p>
    <w:p w14:paraId="5B841D70" w14:textId="14823498" w:rsidR="00F75C22" w:rsidRDefault="00F75C22" w:rsidP="00F75C22">
      <w:pPr>
        <w:rPr>
          <w:rFonts w:ascii="Libre Franklin" w:eastAsia="Times New Roman" w:hAnsi="Libre Franklin" w:cs="Times New Roman"/>
          <w:color w:val="42471F"/>
          <w:lang w:eastAsia="cs-CZ"/>
        </w:rPr>
      </w:pPr>
      <w:r w:rsidRPr="00552939">
        <w:rPr>
          <w:rFonts w:ascii="Libre Franklin" w:eastAsia="Times New Roman" w:hAnsi="Libre Franklin" w:cs="Times New Roman"/>
          <w:color w:val="42471F"/>
          <w:lang w:eastAsia="cs-CZ"/>
        </w:rPr>
        <w:t>Identifikační údaje společnosti</w:t>
      </w:r>
      <w:r w:rsidRPr="00552939">
        <w:rPr>
          <w:rFonts w:ascii="Libre Franklin" w:eastAsia="Times New Roman" w:hAnsi="Libre Franklin" w:cs="Times New Roman"/>
          <w:color w:val="42471F"/>
          <w:lang w:eastAsia="cs-CZ"/>
        </w:rPr>
        <w:br/>
        <w:t>Název: Tamara Polanski s.r.o.</w:t>
      </w:r>
    </w:p>
    <w:p w14:paraId="766A2F32" w14:textId="77777777" w:rsidR="00F75C22" w:rsidRPr="00552939" w:rsidRDefault="00F75C22" w:rsidP="00F75C22">
      <w:pPr>
        <w:rPr>
          <w:rFonts w:ascii="Libre Franklin" w:eastAsia="Times New Roman" w:hAnsi="Libre Franklin" w:cs="Times New Roman"/>
          <w:color w:val="42471F"/>
          <w:lang w:eastAsia="cs-CZ"/>
        </w:rPr>
      </w:pPr>
      <w:r w:rsidRPr="00552939">
        <w:rPr>
          <w:rFonts w:ascii="Libre Franklin" w:eastAsia="Times New Roman" w:hAnsi="Libre Franklin" w:cs="Times New Roman"/>
          <w:color w:val="42471F"/>
          <w:lang w:eastAsia="cs-CZ"/>
        </w:rPr>
        <w:t>IČ: 25477315</w:t>
      </w:r>
      <w:r w:rsidRPr="00552939">
        <w:rPr>
          <w:rFonts w:ascii="Libre Franklin" w:eastAsia="Times New Roman" w:hAnsi="Libre Franklin" w:cs="Times New Roman"/>
          <w:color w:val="42471F"/>
          <w:lang w:eastAsia="cs-CZ"/>
        </w:rPr>
        <w:br/>
        <w:t>DIČ: CZ 25477315</w:t>
      </w:r>
      <w:r w:rsidRPr="00552939">
        <w:rPr>
          <w:rFonts w:ascii="Libre Franklin" w:eastAsia="Times New Roman" w:hAnsi="Libre Franklin" w:cs="Times New Roman"/>
          <w:color w:val="42471F"/>
          <w:lang w:eastAsia="cs-CZ"/>
        </w:rPr>
        <w:br/>
        <w:t>Sídlo: Dlouhá 1548/5, 400 01 Ústí nad Labem</w:t>
      </w:r>
      <w:r w:rsidRPr="00552939">
        <w:rPr>
          <w:rFonts w:ascii="Libre Franklin" w:eastAsia="Times New Roman" w:hAnsi="Libre Franklin" w:cs="Times New Roman"/>
          <w:color w:val="42471F"/>
          <w:lang w:eastAsia="cs-CZ"/>
        </w:rPr>
        <w:br/>
        <w:t>Email: olga@tamarapolanski.cz</w:t>
      </w:r>
      <w:r w:rsidRPr="00552939">
        <w:rPr>
          <w:rFonts w:ascii="Libre Franklin" w:eastAsia="Times New Roman" w:hAnsi="Libre Franklin" w:cs="Times New Roman"/>
          <w:color w:val="42471F"/>
          <w:lang w:eastAsia="cs-CZ"/>
        </w:rPr>
        <w:br/>
        <w:t>Webové stránky: </w:t>
      </w:r>
      <w:hyperlink r:id="rId5" w:history="1">
        <w:r w:rsidRPr="00552939">
          <w:rPr>
            <w:rFonts w:ascii="Libre Franklin" w:eastAsia="Times New Roman" w:hAnsi="Libre Franklin" w:cs="Times New Roman"/>
            <w:color w:val="2D3211"/>
            <w:u w:val="single"/>
            <w:lang w:eastAsia="cs-CZ"/>
          </w:rPr>
          <w:t>www.tamarapolanski.cz</w:t>
        </w:r>
      </w:hyperlink>
    </w:p>
    <w:p w14:paraId="62A18560" w14:textId="77777777" w:rsidR="00F75C22" w:rsidRPr="00552939" w:rsidRDefault="00F75C22" w:rsidP="00F75C22">
      <w:pPr>
        <w:spacing w:after="360"/>
        <w:rPr>
          <w:rFonts w:ascii="Libre Franklin" w:eastAsia="Times New Roman" w:hAnsi="Libre Franklin" w:cs="Times New Roman"/>
          <w:color w:val="42471F"/>
          <w:lang w:eastAsia="cs-CZ"/>
        </w:rPr>
      </w:pPr>
      <w:r w:rsidRPr="00552939">
        <w:rPr>
          <w:rFonts w:ascii="Libre Franklin" w:eastAsia="Times New Roman" w:hAnsi="Libre Franklin" w:cs="Times New Roman"/>
          <w:color w:val="42471F"/>
          <w:lang w:eastAsia="cs-CZ"/>
        </w:rPr>
        <w:t>Kontakt: 602513515</w:t>
      </w:r>
    </w:p>
    <w:p w14:paraId="6986A996" w14:textId="77777777" w:rsidR="00F75C22" w:rsidRPr="00552939" w:rsidRDefault="00F75C22" w:rsidP="00F75C22">
      <w:pPr>
        <w:spacing w:after="180"/>
        <w:jc w:val="center"/>
        <w:outlineLvl w:val="3"/>
        <w:rPr>
          <w:rFonts w:ascii="Libre Franklin" w:eastAsia="Times New Roman" w:hAnsi="Libre Franklin" w:cs="Times New Roman"/>
          <w:b/>
          <w:bCs/>
          <w:color w:val="D3E650"/>
          <w:lang w:eastAsia="cs-CZ"/>
        </w:rPr>
      </w:pPr>
      <w:r w:rsidRPr="00552939">
        <w:rPr>
          <w:rFonts w:ascii="Libre Franklin" w:eastAsia="Times New Roman" w:hAnsi="Libre Franklin" w:cs="Times New Roman"/>
          <w:b/>
          <w:bCs/>
          <w:color w:val="D3E650"/>
          <w:lang w:eastAsia="cs-CZ"/>
        </w:rPr>
        <w:t>II. Pověřenec pro ochranu osobních údajů</w:t>
      </w:r>
    </w:p>
    <w:p w14:paraId="6E24C70A" w14:textId="77777777" w:rsidR="00F75C22" w:rsidRPr="00552939" w:rsidRDefault="00F75C22" w:rsidP="00F75C22">
      <w:pPr>
        <w:spacing w:after="360"/>
        <w:rPr>
          <w:rFonts w:ascii="Libre Franklin" w:eastAsia="Times New Roman" w:hAnsi="Libre Franklin" w:cs="Times New Roman"/>
          <w:color w:val="42471F"/>
          <w:lang w:eastAsia="cs-CZ"/>
        </w:rPr>
      </w:pPr>
      <w:r w:rsidRPr="00552939">
        <w:rPr>
          <w:rFonts w:ascii="Libre Franklin" w:eastAsia="Times New Roman" w:hAnsi="Libre Franklin" w:cs="Times New Roman"/>
          <w:color w:val="42471F"/>
          <w:lang w:eastAsia="cs-CZ"/>
        </w:rPr>
        <w:t>Pověřenec pro ochranu osobních údajů je PhDr. Olga Kučerová. Můžete jej kontaktovat prostřednictvím společnosti viz Základní údaje o nás. </w:t>
      </w:r>
    </w:p>
    <w:p w14:paraId="13F4CBE3" w14:textId="77777777" w:rsidR="00F75C22" w:rsidRPr="00552939" w:rsidRDefault="00F75C22" w:rsidP="00F75C22">
      <w:pPr>
        <w:spacing w:after="180"/>
        <w:jc w:val="center"/>
        <w:outlineLvl w:val="3"/>
        <w:rPr>
          <w:rFonts w:ascii="Libre Franklin" w:eastAsia="Times New Roman" w:hAnsi="Libre Franklin" w:cs="Times New Roman"/>
          <w:b/>
          <w:bCs/>
          <w:color w:val="D3E650"/>
          <w:lang w:eastAsia="cs-CZ"/>
        </w:rPr>
      </w:pPr>
      <w:r w:rsidRPr="00552939">
        <w:rPr>
          <w:rFonts w:ascii="Libre Franklin" w:eastAsia="Times New Roman" w:hAnsi="Libre Franklin" w:cs="Times New Roman"/>
          <w:b/>
          <w:bCs/>
          <w:color w:val="D3E650"/>
          <w:lang w:eastAsia="cs-CZ"/>
        </w:rPr>
        <w:t>III. Účel zpracování osobních údajů</w:t>
      </w:r>
    </w:p>
    <w:p w14:paraId="313E83AE" w14:textId="77777777" w:rsidR="00F75C22" w:rsidRPr="00552939" w:rsidRDefault="00F75C22" w:rsidP="00F75C22">
      <w:pPr>
        <w:spacing w:after="360"/>
        <w:rPr>
          <w:rFonts w:ascii="Libre Franklin" w:eastAsia="Times New Roman" w:hAnsi="Libre Franklin" w:cs="Times New Roman"/>
          <w:color w:val="42471F"/>
          <w:lang w:eastAsia="cs-CZ"/>
        </w:rPr>
      </w:pPr>
      <w:r w:rsidRPr="00552939">
        <w:rPr>
          <w:rFonts w:ascii="Libre Franklin" w:eastAsia="Times New Roman" w:hAnsi="Libre Franklin" w:cs="Times New Roman"/>
          <w:color w:val="42471F"/>
          <w:lang w:eastAsia="cs-CZ"/>
        </w:rPr>
        <w:t>Vaše osobní údaje zpracováváme prvotně proto, abychom Vám mohli poskytovat služby, které jste si u nás objednali, a abychom mohli splnit povinnosti, které nám ukládají právní předpisy. K takovému zpracovávání jsme oprávnění tehdy, pokud je nezbytné pro splnění smlouvy, kterou jste s námi uzavřeli nebo s námi chcete uzavřít, nebo pro splnění povinnosti, která se na nás vztahuje.</w:t>
      </w:r>
      <w:r w:rsidRPr="00552939">
        <w:rPr>
          <w:rFonts w:ascii="Libre Franklin" w:eastAsia="Times New Roman" w:hAnsi="Libre Franklin" w:cs="Times New Roman"/>
          <w:color w:val="42471F"/>
          <w:lang w:eastAsia="cs-CZ"/>
        </w:rPr>
        <w:br/>
        <w:t>Vedle toho Vaše osobní údaje můžeme zpracovávat tehdy, máme-li na jejich zpracování oprávněný zájem. Takto osobní údaje v nezbytném rozsahu zpracováváme pro účely dokumentace námi poskytnutých služeb, plnění našich provozních potřeb, hájení a uplatňování našich práv a dále proto, abychom Vás informovali o aktuální nabídce našich služeb. Pokud si nepřejete tyto informace dostávat, můžete jejich přijímání kdykoli snadno zakázat emailem nebo telefonicky viz Základní údaje o nás.</w:t>
      </w:r>
    </w:p>
    <w:p w14:paraId="464E773D" w14:textId="77777777" w:rsidR="00F75C22" w:rsidRPr="00552939" w:rsidRDefault="00F75C22" w:rsidP="00F75C22">
      <w:pPr>
        <w:spacing w:after="180"/>
        <w:jc w:val="center"/>
        <w:outlineLvl w:val="3"/>
        <w:rPr>
          <w:rFonts w:ascii="Libre Franklin" w:eastAsia="Times New Roman" w:hAnsi="Libre Franklin" w:cs="Times New Roman"/>
          <w:b/>
          <w:bCs/>
          <w:color w:val="D3E650"/>
          <w:lang w:eastAsia="cs-CZ"/>
        </w:rPr>
      </w:pPr>
      <w:r w:rsidRPr="00552939">
        <w:rPr>
          <w:rFonts w:ascii="Libre Franklin" w:eastAsia="Times New Roman" w:hAnsi="Libre Franklin" w:cs="Times New Roman"/>
          <w:b/>
          <w:bCs/>
          <w:color w:val="D3E650"/>
          <w:lang w:eastAsia="cs-CZ"/>
        </w:rPr>
        <w:t>IV. Rozsah zpracovaných osobních údajů</w:t>
      </w:r>
    </w:p>
    <w:p w14:paraId="4B412E82" w14:textId="77777777" w:rsidR="00F75C22" w:rsidRPr="00552939" w:rsidRDefault="00F75C22" w:rsidP="00F75C22">
      <w:pPr>
        <w:spacing w:after="360"/>
        <w:rPr>
          <w:rFonts w:ascii="Libre Franklin" w:eastAsia="Times New Roman" w:hAnsi="Libre Franklin" w:cs="Times New Roman"/>
          <w:color w:val="42471F"/>
          <w:lang w:eastAsia="cs-CZ"/>
        </w:rPr>
      </w:pPr>
      <w:r w:rsidRPr="00552939">
        <w:rPr>
          <w:rFonts w:ascii="Libre Franklin" w:eastAsia="Times New Roman" w:hAnsi="Libre Franklin" w:cs="Times New Roman"/>
          <w:color w:val="42471F"/>
          <w:lang w:eastAsia="cs-CZ"/>
        </w:rPr>
        <w:t>Zpracováváme jen ty osobní údaje, které skutečně potřebujeme k účelu, pro který jsme je od Vás získali či k jinému účelu, o němž jsme Vás předem informovali.</w:t>
      </w:r>
    </w:p>
    <w:p w14:paraId="1EA218C8" w14:textId="77777777" w:rsidR="00F75C22" w:rsidRPr="00552939" w:rsidRDefault="00F75C22" w:rsidP="00F75C22">
      <w:pPr>
        <w:spacing w:after="180"/>
        <w:jc w:val="center"/>
        <w:outlineLvl w:val="3"/>
        <w:rPr>
          <w:rFonts w:ascii="Libre Franklin" w:eastAsia="Times New Roman" w:hAnsi="Libre Franklin" w:cs="Times New Roman"/>
          <w:b/>
          <w:bCs/>
          <w:color w:val="D3E650"/>
          <w:lang w:eastAsia="cs-CZ"/>
        </w:rPr>
      </w:pPr>
      <w:r w:rsidRPr="00552939">
        <w:rPr>
          <w:rFonts w:ascii="Libre Franklin" w:eastAsia="Times New Roman" w:hAnsi="Libre Franklin" w:cs="Times New Roman"/>
          <w:b/>
          <w:bCs/>
          <w:color w:val="D3E650"/>
          <w:lang w:eastAsia="cs-CZ"/>
        </w:rPr>
        <w:lastRenderedPageBreak/>
        <w:t>V. Předávání osobních údajů</w:t>
      </w:r>
    </w:p>
    <w:p w14:paraId="4B9D652E" w14:textId="77777777" w:rsidR="00F75C22" w:rsidRPr="00552939" w:rsidRDefault="00F75C22" w:rsidP="00F75C22">
      <w:pPr>
        <w:spacing w:after="360"/>
        <w:rPr>
          <w:rFonts w:ascii="Libre Franklin" w:eastAsia="Times New Roman" w:hAnsi="Libre Franklin" w:cs="Times New Roman"/>
          <w:color w:val="42471F"/>
          <w:lang w:eastAsia="cs-CZ"/>
        </w:rPr>
      </w:pPr>
      <w:r w:rsidRPr="00552939">
        <w:rPr>
          <w:rFonts w:ascii="Libre Franklin" w:eastAsia="Times New Roman" w:hAnsi="Libre Franklin" w:cs="Times New Roman"/>
          <w:color w:val="42471F"/>
          <w:lang w:eastAsia="cs-CZ"/>
        </w:rPr>
        <w:t>Vaše údaje nepředáváme jiným osobám bez Vašeho vědomí, pokud nám takový postup neukládá zákon nebo rozhodnutí orgánu veřejné moci. Výjimkou je předávání osobních údajů našim prověřeným dodavatelům pro účely poskytnutí jejich služeb.</w:t>
      </w:r>
    </w:p>
    <w:p w14:paraId="703F7C36" w14:textId="77777777" w:rsidR="00F75C22" w:rsidRPr="00552939" w:rsidRDefault="00F75C22" w:rsidP="00F75C22">
      <w:pPr>
        <w:spacing w:after="180"/>
        <w:jc w:val="center"/>
        <w:outlineLvl w:val="3"/>
        <w:rPr>
          <w:rFonts w:ascii="Libre Franklin" w:eastAsia="Times New Roman" w:hAnsi="Libre Franklin" w:cs="Times New Roman"/>
          <w:b/>
          <w:bCs/>
          <w:color w:val="D3E650"/>
          <w:lang w:eastAsia="cs-CZ"/>
        </w:rPr>
      </w:pPr>
      <w:r w:rsidRPr="00552939">
        <w:rPr>
          <w:rFonts w:ascii="Libre Franklin" w:eastAsia="Times New Roman" w:hAnsi="Libre Franklin" w:cs="Times New Roman"/>
          <w:b/>
          <w:bCs/>
          <w:color w:val="D3E650"/>
          <w:lang w:eastAsia="cs-CZ"/>
        </w:rPr>
        <w:t>VI.  Doba zpracování</w:t>
      </w:r>
    </w:p>
    <w:p w14:paraId="4E8D100A" w14:textId="77777777" w:rsidR="00F75C22" w:rsidRPr="00552939" w:rsidRDefault="00F75C22" w:rsidP="00F75C22">
      <w:pPr>
        <w:spacing w:after="360"/>
        <w:rPr>
          <w:rFonts w:ascii="Libre Franklin" w:eastAsia="Times New Roman" w:hAnsi="Libre Franklin" w:cs="Times New Roman"/>
          <w:color w:val="42471F"/>
          <w:lang w:eastAsia="cs-CZ"/>
        </w:rPr>
      </w:pPr>
      <w:r w:rsidRPr="00552939">
        <w:rPr>
          <w:rFonts w:ascii="Libre Franklin" w:eastAsia="Times New Roman" w:hAnsi="Libre Franklin" w:cs="Times New Roman"/>
          <w:color w:val="42471F"/>
          <w:lang w:eastAsia="cs-CZ"/>
        </w:rPr>
        <w:t>Osobní údaje jsou u nás uloženy po dobu, po kterou je potřebujeme k účelu, pro který jsou zpracovávány. Tato doba vyplývá z právních předpisů.</w:t>
      </w:r>
    </w:p>
    <w:p w14:paraId="14AD232E" w14:textId="77777777" w:rsidR="00F75C22" w:rsidRPr="00552939" w:rsidRDefault="00F75C22" w:rsidP="00F75C22">
      <w:pPr>
        <w:spacing w:after="180"/>
        <w:jc w:val="center"/>
        <w:outlineLvl w:val="3"/>
        <w:rPr>
          <w:rFonts w:ascii="Libre Franklin" w:eastAsia="Times New Roman" w:hAnsi="Libre Franklin" w:cs="Times New Roman"/>
          <w:b/>
          <w:bCs/>
          <w:color w:val="D3E650"/>
          <w:lang w:eastAsia="cs-CZ"/>
        </w:rPr>
      </w:pPr>
      <w:r w:rsidRPr="00552939">
        <w:rPr>
          <w:rFonts w:ascii="Libre Franklin" w:eastAsia="Times New Roman" w:hAnsi="Libre Franklin" w:cs="Times New Roman"/>
          <w:b/>
          <w:bCs/>
          <w:color w:val="D3E650"/>
          <w:lang w:eastAsia="cs-CZ"/>
        </w:rPr>
        <w:t>VII. Práva osob, kterých se údaje týkají</w:t>
      </w:r>
    </w:p>
    <w:p w14:paraId="512B637E" w14:textId="77777777" w:rsidR="00F75C22" w:rsidRPr="00552939" w:rsidRDefault="00F75C22" w:rsidP="00F75C22">
      <w:pPr>
        <w:spacing w:after="360"/>
        <w:rPr>
          <w:rFonts w:ascii="Libre Franklin" w:eastAsia="Times New Roman" w:hAnsi="Libre Franklin" w:cs="Times New Roman"/>
          <w:color w:val="42471F"/>
          <w:lang w:eastAsia="cs-CZ"/>
        </w:rPr>
      </w:pPr>
      <w:r w:rsidRPr="00552939">
        <w:rPr>
          <w:rFonts w:ascii="Libre Franklin" w:eastAsia="Times New Roman" w:hAnsi="Libre Franklin" w:cs="Times New Roman"/>
          <w:color w:val="42471F"/>
          <w:lang w:eastAsia="cs-CZ"/>
        </w:rPr>
        <w:t>V souvislosti se zpracováváním osobních údajů máte celou řadu práv, které vůči nám můžete uplatnit za podmínek upravených obecným nařízením o ochraně osobních údajů (GDPR)</w:t>
      </w:r>
    </w:p>
    <w:p w14:paraId="0894B311" w14:textId="77777777" w:rsidR="00F75C22" w:rsidRPr="00552939" w:rsidRDefault="00F75C22" w:rsidP="00F75C22">
      <w:pPr>
        <w:numPr>
          <w:ilvl w:val="0"/>
          <w:numId w:val="1"/>
        </w:numPr>
        <w:spacing w:before="100" w:beforeAutospacing="1" w:after="100" w:afterAutospacing="1"/>
        <w:rPr>
          <w:rFonts w:ascii="Libre Franklin" w:eastAsia="Times New Roman" w:hAnsi="Libre Franklin" w:cs="Times New Roman"/>
          <w:color w:val="42471F"/>
          <w:lang w:eastAsia="cs-CZ"/>
        </w:rPr>
      </w:pPr>
      <w:r w:rsidRPr="00552939">
        <w:rPr>
          <w:rFonts w:ascii="Libre Franklin" w:eastAsia="Times New Roman" w:hAnsi="Libre Franklin" w:cs="Times New Roman"/>
          <w:color w:val="42471F"/>
          <w:lang w:eastAsia="cs-CZ"/>
        </w:rPr>
        <w:t>právo na přístup k údajům – poskytneme Vám potvrzení o tom, zda zpracováváme či nezpracováváme Vaše osobní údaje; pokud Vaše osobní údaje zpracováváme, tak Vám Vaše osobní údaje poskytneme společně s informacemi o tom, jak tyto osobní údaje zpracováváme;</w:t>
      </w:r>
    </w:p>
    <w:p w14:paraId="4BA641EE" w14:textId="77777777" w:rsidR="00F75C22" w:rsidRPr="00552939" w:rsidRDefault="00F75C22" w:rsidP="00F75C22">
      <w:pPr>
        <w:numPr>
          <w:ilvl w:val="0"/>
          <w:numId w:val="1"/>
        </w:numPr>
        <w:spacing w:before="100" w:beforeAutospacing="1" w:after="100" w:afterAutospacing="1"/>
        <w:rPr>
          <w:rFonts w:ascii="Libre Franklin" w:eastAsia="Times New Roman" w:hAnsi="Libre Franklin" w:cs="Times New Roman"/>
          <w:color w:val="42471F"/>
          <w:lang w:eastAsia="cs-CZ"/>
        </w:rPr>
      </w:pPr>
      <w:r w:rsidRPr="00552939">
        <w:rPr>
          <w:rFonts w:ascii="Libre Franklin" w:eastAsia="Times New Roman" w:hAnsi="Libre Franklin" w:cs="Times New Roman"/>
          <w:color w:val="42471F"/>
          <w:lang w:eastAsia="cs-CZ"/>
        </w:rPr>
        <w:t>právo na opravu osobních údajů – zjistíte-li, že údaje, které o Vás máme, jsou nepřesné, můžete nás kdykoli požádat o jejich opravu a my tuto opravu provedeme;</w:t>
      </w:r>
    </w:p>
    <w:p w14:paraId="443C2E7D" w14:textId="77777777" w:rsidR="00F75C22" w:rsidRPr="00552939" w:rsidRDefault="00F75C22" w:rsidP="00F75C22">
      <w:pPr>
        <w:numPr>
          <w:ilvl w:val="0"/>
          <w:numId w:val="1"/>
        </w:numPr>
        <w:spacing w:before="100" w:beforeAutospacing="1" w:after="100" w:afterAutospacing="1"/>
        <w:rPr>
          <w:rFonts w:ascii="Libre Franklin" w:eastAsia="Times New Roman" w:hAnsi="Libre Franklin" w:cs="Times New Roman"/>
          <w:color w:val="42471F"/>
          <w:lang w:eastAsia="cs-CZ"/>
        </w:rPr>
      </w:pPr>
      <w:r w:rsidRPr="00552939">
        <w:rPr>
          <w:rFonts w:ascii="Libre Franklin" w:eastAsia="Times New Roman" w:hAnsi="Libre Franklin" w:cs="Times New Roman"/>
          <w:color w:val="42471F"/>
          <w:lang w:eastAsia="cs-CZ"/>
        </w:rPr>
        <w:t>právo na výmaz – na Vaši žádost vymažeme osobní údaje, které se Vás týkají, pokud již Vaše údaje nepotřebujeme, pokud jste odvolali souhlas, na jehož základě jsme je zpracovávali, pokud jste vznesli námitky proti jejich zpracování, pokud byly osobní údaje zpracovávány protiprávně, pokud nám výmaz ukládá zákon nebo jiný právní předpis nebo pokud byly shromážděny v souvislosti s nabídkou služeb informační společnosti určené dítěti. Výmaz můžeme odepřít jen z důvodů uvedených v GDPR;</w:t>
      </w:r>
    </w:p>
    <w:p w14:paraId="53D041E2" w14:textId="77777777" w:rsidR="00F75C22" w:rsidRPr="00552939" w:rsidRDefault="00F75C22" w:rsidP="00F75C22">
      <w:pPr>
        <w:numPr>
          <w:ilvl w:val="0"/>
          <w:numId w:val="1"/>
        </w:numPr>
        <w:spacing w:before="100" w:beforeAutospacing="1" w:after="100" w:afterAutospacing="1"/>
        <w:rPr>
          <w:rFonts w:ascii="Libre Franklin" w:eastAsia="Times New Roman" w:hAnsi="Libre Franklin" w:cs="Times New Roman"/>
          <w:color w:val="42471F"/>
          <w:lang w:eastAsia="cs-CZ"/>
        </w:rPr>
      </w:pPr>
      <w:r w:rsidRPr="00552939">
        <w:rPr>
          <w:rFonts w:ascii="Libre Franklin" w:eastAsia="Times New Roman" w:hAnsi="Libre Franklin" w:cs="Times New Roman"/>
          <w:color w:val="42471F"/>
          <w:lang w:eastAsia="cs-CZ"/>
        </w:rPr>
        <w:t>právo na omezení zpracování – místo výmazu můžete požadovat omezení zpracování, v takovém případě u nás údaje zůstanou uložené, avšak nebudeme k nim přistupovat ani s nimi jakkoli jinak nakládat;</w:t>
      </w:r>
    </w:p>
    <w:p w14:paraId="777C5816" w14:textId="77777777" w:rsidR="00F75C22" w:rsidRPr="00552939" w:rsidRDefault="00F75C22" w:rsidP="00F75C22">
      <w:pPr>
        <w:numPr>
          <w:ilvl w:val="0"/>
          <w:numId w:val="1"/>
        </w:numPr>
        <w:spacing w:before="100" w:beforeAutospacing="1" w:after="100" w:afterAutospacing="1"/>
        <w:rPr>
          <w:rFonts w:ascii="Libre Franklin" w:eastAsia="Times New Roman" w:hAnsi="Libre Franklin" w:cs="Times New Roman"/>
          <w:color w:val="42471F"/>
          <w:lang w:eastAsia="cs-CZ"/>
        </w:rPr>
      </w:pPr>
      <w:r w:rsidRPr="00552939">
        <w:rPr>
          <w:rFonts w:ascii="Libre Franklin" w:eastAsia="Times New Roman" w:hAnsi="Libre Franklin" w:cs="Times New Roman"/>
          <w:color w:val="42471F"/>
          <w:lang w:eastAsia="cs-CZ"/>
        </w:rPr>
        <w:t>právo na přenesení osobních údajů k jinému správci – pokud jste nám poskytli své údaje ve strukturovaném a strojově čitelném formátu, předáme tyto Vaše údaje na základě Vaší žádosti jinému správci;</w:t>
      </w:r>
    </w:p>
    <w:p w14:paraId="784C2DCA" w14:textId="77777777" w:rsidR="00F75C22" w:rsidRPr="00552939" w:rsidRDefault="00F75C22" w:rsidP="00F75C22">
      <w:pPr>
        <w:numPr>
          <w:ilvl w:val="0"/>
          <w:numId w:val="1"/>
        </w:numPr>
        <w:spacing w:before="100" w:beforeAutospacing="1" w:after="100" w:afterAutospacing="1"/>
        <w:rPr>
          <w:rFonts w:ascii="Libre Franklin" w:eastAsia="Times New Roman" w:hAnsi="Libre Franklin" w:cs="Times New Roman"/>
          <w:color w:val="42471F"/>
          <w:lang w:eastAsia="cs-CZ"/>
        </w:rPr>
      </w:pPr>
      <w:r w:rsidRPr="00552939">
        <w:rPr>
          <w:rFonts w:ascii="Libre Franklin" w:eastAsia="Times New Roman" w:hAnsi="Libre Franklin" w:cs="Times New Roman"/>
          <w:color w:val="42471F"/>
          <w:lang w:eastAsia="cs-CZ"/>
        </w:rPr>
        <w:t>právo vznést námitku proti zpracování – námitku můžete uplatnit tehdy, domníváte-li se, že náš zájem na zpracování Vašich osobních údajů není silnější než Vaše právo na důvěrnost údajů, které o Vás zpracováváme, v takovém případě znovu důkladně a s přihlédnutím k Vaší námitce posoudíme míru našeho oprávněného zájmu a o tomto přezkoumání Vás budeme informovat. Do té doby Vaše údaje nebudeme zpracovávat;</w:t>
      </w:r>
    </w:p>
    <w:p w14:paraId="1D858A82" w14:textId="77777777" w:rsidR="00F75C22" w:rsidRPr="00552939" w:rsidRDefault="00F75C22" w:rsidP="00F75C22">
      <w:pPr>
        <w:numPr>
          <w:ilvl w:val="0"/>
          <w:numId w:val="1"/>
        </w:numPr>
        <w:spacing w:before="100" w:beforeAutospacing="1" w:after="100" w:afterAutospacing="1"/>
        <w:rPr>
          <w:rFonts w:ascii="Libre Franklin" w:eastAsia="Times New Roman" w:hAnsi="Libre Franklin" w:cs="Times New Roman"/>
          <w:color w:val="42471F"/>
          <w:lang w:eastAsia="cs-CZ"/>
        </w:rPr>
      </w:pPr>
      <w:r w:rsidRPr="00552939">
        <w:rPr>
          <w:rFonts w:ascii="Libre Franklin" w:eastAsia="Times New Roman" w:hAnsi="Libre Franklin" w:cs="Times New Roman"/>
          <w:color w:val="42471F"/>
          <w:lang w:eastAsia="cs-CZ"/>
        </w:rPr>
        <w:t>právo podat stížnost u Úřadu pro ochranu osobních údajů – domníváte-li se, že porušujeme Vaše práva, můžete na nás podat stížnost u Úřadu pro ochranu osobních údajů. </w:t>
      </w:r>
    </w:p>
    <w:p w14:paraId="271F54E6" w14:textId="77777777" w:rsidR="00F75C22" w:rsidRPr="00552939" w:rsidRDefault="00F75C22" w:rsidP="00F75C22">
      <w:pPr>
        <w:spacing w:after="180"/>
        <w:jc w:val="center"/>
        <w:outlineLvl w:val="3"/>
        <w:rPr>
          <w:rFonts w:ascii="Libre Franklin" w:eastAsia="Times New Roman" w:hAnsi="Libre Franklin" w:cs="Times New Roman"/>
          <w:b/>
          <w:bCs/>
          <w:color w:val="D3E650"/>
          <w:lang w:eastAsia="cs-CZ"/>
        </w:rPr>
      </w:pPr>
      <w:r w:rsidRPr="00552939">
        <w:rPr>
          <w:rFonts w:ascii="Libre Franklin" w:eastAsia="Times New Roman" w:hAnsi="Libre Franklin" w:cs="Times New Roman"/>
          <w:b/>
          <w:bCs/>
          <w:color w:val="D3E650"/>
          <w:lang w:eastAsia="cs-CZ"/>
        </w:rPr>
        <w:lastRenderedPageBreak/>
        <w:t>VIII. Závěrečná ustanovení</w:t>
      </w:r>
    </w:p>
    <w:p w14:paraId="7808D3D1" w14:textId="3E5099FD" w:rsidR="00F75C22" w:rsidRPr="00552939" w:rsidRDefault="00F75C22" w:rsidP="00F75C22">
      <w:pPr>
        <w:spacing w:after="360"/>
        <w:rPr>
          <w:rFonts w:ascii="Libre Franklin" w:eastAsia="Times New Roman" w:hAnsi="Libre Franklin" w:cs="Times New Roman"/>
          <w:color w:val="42471F"/>
          <w:lang w:eastAsia="cs-CZ"/>
        </w:rPr>
      </w:pPr>
      <w:r w:rsidRPr="00552939">
        <w:rPr>
          <w:rFonts w:ascii="Libre Franklin" w:eastAsia="Times New Roman" w:hAnsi="Libre Franklin" w:cs="Times New Roman"/>
          <w:color w:val="42471F"/>
          <w:lang w:eastAsia="cs-CZ"/>
        </w:rPr>
        <w:t>Potvrzením objednávky a uhrazením platby za akci společnosti Tamara Polanski</w:t>
      </w:r>
      <w:r w:rsidR="00917AA8">
        <w:rPr>
          <w:rFonts w:ascii="Libre Franklin" w:eastAsia="Times New Roman" w:hAnsi="Libre Franklin" w:cs="Times New Roman"/>
          <w:color w:val="42471F"/>
          <w:lang w:eastAsia="cs-CZ"/>
        </w:rPr>
        <w:t xml:space="preserve"> </w:t>
      </w:r>
      <w:r w:rsidRPr="00552939">
        <w:rPr>
          <w:rFonts w:ascii="Libre Franklin" w:eastAsia="Times New Roman" w:hAnsi="Libre Franklin" w:cs="Times New Roman"/>
          <w:color w:val="42471F"/>
          <w:lang w:eastAsia="cs-CZ"/>
        </w:rPr>
        <w:t>s.r.o. potvrzujete, že jste seznámen/a s podmínkami ochrany osobních údajů a že je v celém rozsahu přijímáte.</w:t>
      </w:r>
    </w:p>
    <w:p w14:paraId="05B2F815" w14:textId="19B87BB6" w:rsidR="00F75C22" w:rsidRPr="00552939" w:rsidRDefault="00F75C22" w:rsidP="00F75C22">
      <w:pPr>
        <w:spacing w:after="360"/>
        <w:rPr>
          <w:rFonts w:ascii="Libre Franklin" w:eastAsia="Times New Roman" w:hAnsi="Libre Franklin" w:cs="Times New Roman"/>
          <w:color w:val="42471F"/>
          <w:lang w:eastAsia="cs-CZ"/>
        </w:rPr>
      </w:pPr>
      <w:r w:rsidRPr="00552939">
        <w:rPr>
          <w:rFonts w:ascii="Libre Franklin" w:eastAsia="Times New Roman" w:hAnsi="Libre Franklin" w:cs="Times New Roman"/>
          <w:color w:val="42471F"/>
          <w:lang w:eastAsia="cs-CZ"/>
        </w:rPr>
        <w:t xml:space="preserve">Poskytovatel je oprávněn tyto podmínky změnit. Novou verzi podmínek ochrany osobních údajů zveřejní na svých internetových stránkách </w:t>
      </w:r>
      <w:r w:rsidR="00917AA8">
        <w:rPr>
          <w:rFonts w:ascii="Libre Franklin" w:eastAsia="Times New Roman" w:hAnsi="Libre Franklin" w:cs="Times New Roman"/>
          <w:color w:val="42471F"/>
          <w:lang w:eastAsia="cs-CZ"/>
        </w:rPr>
        <w:t>.</w:t>
      </w:r>
    </w:p>
    <w:p w14:paraId="3DE3FA8C" w14:textId="433B5386" w:rsidR="00F75C22" w:rsidRPr="00552939" w:rsidRDefault="00F75C22" w:rsidP="00F75C22">
      <w:pPr>
        <w:spacing w:after="360"/>
        <w:rPr>
          <w:rFonts w:ascii="Libre Franklin" w:eastAsia="Times New Roman" w:hAnsi="Libre Franklin" w:cs="Times New Roman"/>
          <w:color w:val="42471F"/>
          <w:lang w:eastAsia="cs-CZ"/>
        </w:rPr>
      </w:pPr>
      <w:r w:rsidRPr="00552939">
        <w:rPr>
          <w:rFonts w:ascii="Libre Franklin" w:eastAsia="Times New Roman" w:hAnsi="Libre Franklin" w:cs="Times New Roman"/>
          <w:color w:val="42471F"/>
          <w:lang w:eastAsia="cs-CZ"/>
        </w:rPr>
        <w:t>Tyto podmínky nabývají účinnosti dnem 1.</w:t>
      </w:r>
      <w:r w:rsidR="00917AA8">
        <w:rPr>
          <w:rFonts w:ascii="Libre Franklin" w:eastAsia="Times New Roman" w:hAnsi="Libre Franklin" w:cs="Times New Roman"/>
          <w:color w:val="42471F"/>
          <w:lang w:eastAsia="cs-CZ"/>
        </w:rPr>
        <w:t xml:space="preserve"> </w:t>
      </w:r>
      <w:r w:rsidRPr="00552939">
        <w:rPr>
          <w:rFonts w:ascii="Libre Franklin" w:eastAsia="Times New Roman" w:hAnsi="Libre Franklin" w:cs="Times New Roman"/>
          <w:color w:val="42471F"/>
          <w:lang w:eastAsia="cs-CZ"/>
        </w:rPr>
        <w:t>4.</w:t>
      </w:r>
      <w:r w:rsidR="00917AA8">
        <w:rPr>
          <w:rFonts w:ascii="Libre Franklin" w:eastAsia="Times New Roman" w:hAnsi="Libre Franklin" w:cs="Times New Roman"/>
          <w:color w:val="42471F"/>
          <w:lang w:eastAsia="cs-CZ"/>
        </w:rPr>
        <w:t xml:space="preserve"> </w:t>
      </w:r>
      <w:r w:rsidRPr="00552939">
        <w:rPr>
          <w:rFonts w:ascii="Libre Franklin" w:eastAsia="Times New Roman" w:hAnsi="Libre Franklin" w:cs="Times New Roman"/>
          <w:color w:val="42471F"/>
          <w:lang w:eastAsia="cs-CZ"/>
        </w:rPr>
        <w:t>2022</w:t>
      </w:r>
    </w:p>
    <w:p w14:paraId="6E0F9A2F" w14:textId="77777777" w:rsidR="00F75C22" w:rsidRDefault="00F75C22" w:rsidP="00F75C22"/>
    <w:p w14:paraId="4504629A" w14:textId="77777777" w:rsidR="00DB6E68" w:rsidRDefault="00DB6E68"/>
    <w:sectPr w:rsidR="00DB6E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re Franklin">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037E86"/>
    <w:multiLevelType w:val="multilevel"/>
    <w:tmpl w:val="51AEF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8161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C22"/>
    <w:rsid w:val="00917AA8"/>
    <w:rsid w:val="009D5A0C"/>
    <w:rsid w:val="00A34E92"/>
    <w:rsid w:val="00DB6E68"/>
    <w:rsid w:val="00F75C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5972C1B2"/>
  <w15:chartTrackingRefBased/>
  <w15:docId w15:val="{18195C88-11C8-8146-A3C5-0287BC26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5C2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amarapolanski.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712</Words>
  <Characters>4206</Characters>
  <Application>Microsoft Office Word</Application>
  <DocSecurity>0</DocSecurity>
  <Lines>35</Lines>
  <Paragraphs>9</Paragraphs>
  <ScaleCrop>false</ScaleCrop>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Leva</dc:creator>
  <cp:keywords/>
  <dc:description/>
  <cp:lastModifiedBy>Helena Leva</cp:lastModifiedBy>
  <cp:revision>4</cp:revision>
  <dcterms:created xsi:type="dcterms:W3CDTF">2022-07-27T08:20:00Z</dcterms:created>
  <dcterms:modified xsi:type="dcterms:W3CDTF">2024-01-05T10:51:00Z</dcterms:modified>
</cp:coreProperties>
</file>